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43" w:rsidRPr="00033F43" w:rsidRDefault="00033F43" w:rsidP="00033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033F43">
        <w:rPr>
          <w:b/>
          <w:bCs/>
          <w:sz w:val="24"/>
          <w:szCs w:val="24"/>
        </w:rPr>
        <w:t xml:space="preserve">AD-SOYAD: </w:t>
      </w:r>
      <w:r w:rsidRPr="00033F43">
        <w:rPr>
          <w:b/>
          <w:bCs/>
          <w:sz w:val="24"/>
          <w:szCs w:val="24"/>
        </w:rPr>
        <w:tab/>
      </w:r>
      <w:r w:rsidRPr="00033F43">
        <w:rPr>
          <w:b/>
          <w:bCs/>
          <w:sz w:val="24"/>
          <w:szCs w:val="24"/>
        </w:rPr>
        <w:tab/>
      </w:r>
      <w:r w:rsidRPr="00033F43">
        <w:rPr>
          <w:b/>
          <w:bCs/>
          <w:sz w:val="24"/>
          <w:szCs w:val="24"/>
        </w:rPr>
        <w:tab/>
      </w:r>
      <w:r w:rsidRPr="00033F43">
        <w:rPr>
          <w:b/>
          <w:bCs/>
          <w:sz w:val="24"/>
          <w:szCs w:val="24"/>
        </w:rPr>
        <w:tab/>
      </w:r>
      <w:r w:rsidRPr="00033F43">
        <w:rPr>
          <w:b/>
          <w:bCs/>
          <w:sz w:val="24"/>
          <w:szCs w:val="24"/>
        </w:rPr>
        <w:tab/>
      </w:r>
      <w:r w:rsidRPr="00033F43">
        <w:rPr>
          <w:b/>
          <w:bCs/>
          <w:sz w:val="24"/>
          <w:szCs w:val="24"/>
        </w:rPr>
        <w:tab/>
        <w:t xml:space="preserve">NO: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9779"/>
        <w:gridCol w:w="283"/>
      </w:tblGrid>
      <w:tr w:rsidR="001206F4" w:rsidRPr="00A53EC3">
        <w:trPr>
          <w:gridAfter w:val="1"/>
          <w:wAfter w:w="283" w:type="dxa"/>
          <w:trHeight w:val="699"/>
        </w:trPr>
        <w:tc>
          <w:tcPr>
            <w:tcW w:w="9779" w:type="dxa"/>
          </w:tcPr>
          <w:p w:rsidR="001206F4" w:rsidRPr="00A53EC3" w:rsidRDefault="0085376F" w:rsidP="00EF7F63">
            <w:pPr>
              <w:pStyle w:val="KonuBal"/>
              <w:rPr>
                <w:szCs w:val="24"/>
              </w:rPr>
            </w:pPr>
            <w:r w:rsidRPr="00A53EC3">
              <w:rPr>
                <w:szCs w:val="24"/>
              </w:rPr>
              <w:t>M</w:t>
            </w:r>
            <w:r w:rsidR="00C410DD">
              <w:rPr>
                <w:szCs w:val="24"/>
              </w:rPr>
              <w:t>.</w:t>
            </w:r>
            <w:r w:rsidRPr="00A53EC3">
              <w:rPr>
                <w:szCs w:val="24"/>
              </w:rPr>
              <w:t xml:space="preserve"> Ü TEKN</w:t>
            </w:r>
            <w:r>
              <w:rPr>
                <w:szCs w:val="24"/>
              </w:rPr>
              <w:t>OLOJİ FAKÜLTESİ</w:t>
            </w:r>
            <w:r w:rsidR="002F0D85">
              <w:rPr>
                <w:szCs w:val="24"/>
              </w:rPr>
              <w:t xml:space="preserve"> </w:t>
            </w:r>
            <w:r w:rsidRPr="00A53EC3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 w:rsidR="008B4CBD">
              <w:rPr>
                <w:szCs w:val="24"/>
              </w:rPr>
              <w:t>5</w:t>
            </w:r>
            <w:r>
              <w:rPr>
                <w:szCs w:val="24"/>
              </w:rPr>
              <w:t>-1</w:t>
            </w:r>
            <w:r w:rsidR="008B4CBD">
              <w:rPr>
                <w:szCs w:val="24"/>
              </w:rPr>
              <w:t>6</w:t>
            </w:r>
            <w:r w:rsidRPr="00A53EC3">
              <w:rPr>
                <w:szCs w:val="24"/>
              </w:rPr>
              <w:t xml:space="preserve"> GÜZ DÖNEMİ </w:t>
            </w:r>
            <w:r>
              <w:rPr>
                <w:szCs w:val="24"/>
              </w:rPr>
              <w:t>MATEMATİK-1</w:t>
            </w:r>
            <w:r w:rsidRPr="00A53EC3">
              <w:rPr>
                <w:szCs w:val="24"/>
              </w:rPr>
              <w:t xml:space="preserve"> </w:t>
            </w:r>
            <w:r>
              <w:rPr>
                <w:szCs w:val="24"/>
              </w:rPr>
              <w:t>DERSİ</w:t>
            </w:r>
            <w:r w:rsidRPr="00A53EC3">
              <w:rPr>
                <w:szCs w:val="24"/>
              </w:rPr>
              <w:t xml:space="preserve"> </w:t>
            </w:r>
            <w:r w:rsidR="008A261A">
              <w:rPr>
                <w:szCs w:val="24"/>
              </w:rPr>
              <w:t>ELK-</w:t>
            </w:r>
            <w:proofErr w:type="gramStart"/>
            <w:r w:rsidR="008A261A">
              <w:rPr>
                <w:szCs w:val="24"/>
              </w:rPr>
              <w:t>ELEKT.MÜHENDİSLİĞİ</w:t>
            </w:r>
            <w:proofErr w:type="gramEnd"/>
            <w:r w:rsidR="008A261A">
              <w:rPr>
                <w:szCs w:val="24"/>
              </w:rPr>
              <w:t xml:space="preserve"> </w:t>
            </w:r>
            <w:r w:rsidR="00EF7F63">
              <w:rPr>
                <w:szCs w:val="24"/>
              </w:rPr>
              <w:t>2.</w:t>
            </w:r>
            <w:r>
              <w:rPr>
                <w:szCs w:val="24"/>
              </w:rPr>
              <w:t>VİZE</w:t>
            </w:r>
            <w:r w:rsidR="00EF7F63">
              <w:rPr>
                <w:szCs w:val="24"/>
              </w:rPr>
              <w:t xml:space="preserve"> </w:t>
            </w:r>
            <w:r w:rsidRPr="00A53EC3">
              <w:rPr>
                <w:szCs w:val="24"/>
              </w:rPr>
              <w:t xml:space="preserve">SINAVI </w:t>
            </w:r>
            <w:r w:rsidR="00C410DD">
              <w:rPr>
                <w:szCs w:val="24"/>
              </w:rPr>
              <w:t>SORULARI</w:t>
            </w:r>
            <w:r>
              <w:rPr>
                <w:szCs w:val="24"/>
              </w:rPr>
              <w:t xml:space="preserve">         </w:t>
            </w:r>
            <w:r w:rsidR="008A261A">
              <w:rPr>
                <w:szCs w:val="24"/>
                <w:u w:val="single"/>
              </w:rPr>
              <w:t>18</w:t>
            </w:r>
            <w:r w:rsidRPr="002F0D85">
              <w:rPr>
                <w:szCs w:val="24"/>
                <w:u w:val="single"/>
              </w:rPr>
              <w:t xml:space="preserve"> </w:t>
            </w:r>
            <w:r w:rsidR="008B4CBD">
              <w:rPr>
                <w:szCs w:val="24"/>
                <w:u w:val="single"/>
              </w:rPr>
              <w:t>ARALIK</w:t>
            </w:r>
            <w:r w:rsidRPr="002F0D85">
              <w:rPr>
                <w:szCs w:val="24"/>
                <w:u w:val="single"/>
              </w:rPr>
              <w:t xml:space="preserve"> 201</w:t>
            </w:r>
            <w:r w:rsidR="00A4655B">
              <w:rPr>
                <w:szCs w:val="24"/>
                <w:u w:val="single"/>
              </w:rPr>
              <w:t>5</w:t>
            </w:r>
            <w:r w:rsidRPr="002F0D85">
              <w:rPr>
                <w:szCs w:val="24"/>
                <w:u w:val="single"/>
              </w:rPr>
              <w:t xml:space="preserve"> -</w:t>
            </w:r>
            <w:r w:rsidR="008A261A">
              <w:rPr>
                <w:szCs w:val="24"/>
                <w:u w:val="single"/>
              </w:rPr>
              <w:t>CUM</w:t>
            </w:r>
            <w:r w:rsidR="00EB3948">
              <w:rPr>
                <w:szCs w:val="24"/>
                <w:u w:val="single"/>
              </w:rPr>
              <w:t>A</w:t>
            </w:r>
          </w:p>
        </w:tc>
      </w:tr>
      <w:tr w:rsidR="000036B2" w:rsidRPr="00A4655B" w:rsidTr="00E83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4"/>
        </w:trPr>
        <w:tc>
          <w:tcPr>
            <w:tcW w:w="10062" w:type="dxa"/>
            <w:gridSpan w:val="2"/>
          </w:tcPr>
          <w:p w:rsidR="00A4655B" w:rsidRPr="00A4655B" w:rsidRDefault="00A4655B" w:rsidP="005F27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965"/>
              </w:tabs>
              <w:spacing w:line="360" w:lineRule="auto"/>
              <w:ind w:left="360" w:hanging="360"/>
              <w:rPr>
                <w:b/>
                <w:sz w:val="24"/>
                <w:szCs w:val="24"/>
              </w:rPr>
            </w:pPr>
            <w:r w:rsidRPr="00A4655B">
              <w:rPr>
                <w:b/>
                <w:sz w:val="24"/>
                <w:szCs w:val="24"/>
              </w:rPr>
              <w:t xml:space="preserve">1)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16-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fonksiyonunun grafiğini adımlarına göre çizin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iz</m:t>
              </m:r>
            </m:oMath>
            <w:r w:rsidR="005F274B" w:rsidRPr="000036B2">
              <w:rPr>
                <w:rFonts w:ascii="Verdana" w:hAnsi="Verdana"/>
                <w:b/>
              </w:rPr>
              <w:t>.(1</w:t>
            </w:r>
            <w:r w:rsidR="005F274B">
              <w:rPr>
                <w:rFonts w:ascii="Verdana" w:hAnsi="Verdana"/>
                <w:b/>
              </w:rPr>
              <w:t>0</w:t>
            </w:r>
            <w:r w:rsidR="005F274B" w:rsidRPr="000036B2">
              <w:rPr>
                <w:rFonts w:ascii="Verdana" w:hAnsi="Verdana"/>
                <w:b/>
              </w:rPr>
              <w:t xml:space="preserve"> p)</w:t>
            </w:r>
          </w:p>
          <w:p w:rsidR="00A4655B" w:rsidRPr="00A4655B" w:rsidRDefault="00A4655B" w:rsidP="005F27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965"/>
              </w:tabs>
              <w:spacing w:line="360" w:lineRule="auto"/>
              <w:ind w:hanging="3"/>
              <w:rPr>
                <w:b/>
                <w:sz w:val="24"/>
                <w:szCs w:val="24"/>
              </w:rPr>
            </w:pPr>
            <w:r w:rsidRPr="00A4655B">
              <w:rPr>
                <w:b/>
                <w:sz w:val="24"/>
                <w:szCs w:val="24"/>
              </w:rPr>
              <w:t>2)</w:t>
            </w:r>
            <w:r w:rsidR="005F274B" w:rsidRPr="00A4655B">
              <w:rPr>
                <w:b/>
                <w:sz w:val="24"/>
                <w:szCs w:val="24"/>
              </w:rPr>
              <w:t xml:space="preserve"> f(x) = x</w:t>
            </w:r>
            <w:r w:rsidR="005F274B" w:rsidRPr="00A4655B">
              <w:rPr>
                <w:b/>
                <w:sz w:val="24"/>
                <w:szCs w:val="24"/>
                <w:vertAlign w:val="superscript"/>
              </w:rPr>
              <w:t>3</w:t>
            </w:r>
            <w:r w:rsidR="005F274B" w:rsidRPr="00A4655B">
              <w:rPr>
                <w:b/>
                <w:sz w:val="24"/>
                <w:szCs w:val="24"/>
              </w:rPr>
              <w:t xml:space="preserve"> –x</w:t>
            </w:r>
            <w:r w:rsidR="005F274B" w:rsidRPr="00A4655B">
              <w:rPr>
                <w:b/>
                <w:sz w:val="24"/>
                <w:szCs w:val="24"/>
                <w:vertAlign w:val="superscript"/>
              </w:rPr>
              <w:t>2</w:t>
            </w:r>
            <w:r w:rsidR="005F274B" w:rsidRPr="00A4655B">
              <w:rPr>
                <w:b/>
                <w:sz w:val="24"/>
                <w:szCs w:val="24"/>
              </w:rPr>
              <w:t xml:space="preserve"> </w:t>
            </w:r>
            <w:r w:rsidR="005F274B">
              <w:rPr>
                <w:b/>
                <w:sz w:val="24"/>
                <w:szCs w:val="24"/>
              </w:rPr>
              <w:t>-6x</w:t>
            </w:r>
            <w:r w:rsidR="005F274B" w:rsidRPr="00A4655B">
              <w:rPr>
                <w:b/>
                <w:sz w:val="24"/>
                <w:szCs w:val="24"/>
              </w:rPr>
              <w:t xml:space="preserve"> fonksiyonunun</w:t>
            </w:r>
            <w:r w:rsidR="005F274B"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grafiğini adımlarına göre çizin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iz</m:t>
              </m:r>
            </m:oMath>
            <w:r w:rsidR="005F274B" w:rsidRPr="000036B2">
              <w:rPr>
                <w:rFonts w:ascii="Verdana" w:hAnsi="Verdana"/>
                <w:b/>
              </w:rPr>
              <w:t>.(1</w:t>
            </w:r>
            <w:r w:rsidR="005F274B">
              <w:rPr>
                <w:rFonts w:ascii="Verdana" w:hAnsi="Verdana"/>
                <w:b/>
              </w:rPr>
              <w:t>0</w:t>
            </w:r>
            <w:r w:rsidR="005F274B" w:rsidRPr="000036B2">
              <w:rPr>
                <w:rFonts w:ascii="Verdana" w:hAnsi="Verdana"/>
                <w:b/>
              </w:rPr>
              <w:t xml:space="preserve"> p)</w:t>
            </w:r>
          </w:p>
          <w:p w:rsidR="00A4655B" w:rsidRPr="000036B2" w:rsidRDefault="00A4655B" w:rsidP="005F27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965"/>
              </w:tabs>
              <w:spacing w:line="360" w:lineRule="auto"/>
              <w:ind w:left="360" w:hanging="3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0036B2">
              <w:rPr>
                <w:rFonts w:ascii="Verdana" w:hAnsi="Verdana"/>
                <w:b/>
              </w:rPr>
              <w:t xml:space="preserve">) </w:t>
            </w:r>
            <w:proofErr w:type="spellStart"/>
            <w:r w:rsidRPr="000036B2">
              <w:rPr>
                <w:rFonts w:ascii="Verdana" w:hAnsi="Verdana"/>
                <w:b/>
              </w:rPr>
              <w:t>e</w:t>
            </w:r>
            <w:r>
              <w:rPr>
                <w:rFonts w:ascii="Verdana" w:hAnsi="Verdana"/>
                <w:b/>
                <w:vertAlign w:val="superscript"/>
              </w:rPr>
              <w:t>x</w:t>
            </w:r>
            <w:proofErr w:type="spellEnd"/>
            <w:r w:rsidRPr="000036B2">
              <w:rPr>
                <w:rFonts w:ascii="Verdana" w:hAnsi="Verdana"/>
                <w:b/>
                <w:vertAlign w:val="subscript"/>
              </w:rPr>
              <w:t xml:space="preserve"> </w:t>
            </w:r>
            <w:r>
              <w:rPr>
                <w:rFonts w:ascii="Verdana" w:hAnsi="Verdana"/>
                <w:b/>
              </w:rPr>
              <w:t>+2</w:t>
            </w:r>
            <w:r w:rsidRPr="000036B2">
              <w:rPr>
                <w:rFonts w:ascii="Verdana" w:hAnsi="Verdana"/>
                <w:b/>
              </w:rPr>
              <w:t xml:space="preserve">x =0 denkleminin kökünü </w:t>
            </w:r>
            <w:proofErr w:type="spellStart"/>
            <w:r w:rsidR="005F274B">
              <w:rPr>
                <w:rFonts w:ascii="Verdana" w:hAnsi="Verdana"/>
                <w:b/>
              </w:rPr>
              <w:t>yüzbinde</w:t>
            </w:r>
            <w:proofErr w:type="spellEnd"/>
            <w:r w:rsidR="005F274B">
              <w:rPr>
                <w:rFonts w:ascii="Verdana" w:hAnsi="Verdana"/>
                <w:b/>
              </w:rPr>
              <w:t xml:space="preserve"> bir </w:t>
            </w:r>
            <w:r w:rsidRPr="000036B2">
              <w:rPr>
                <w:rFonts w:ascii="Verdana" w:hAnsi="Verdana"/>
                <w:b/>
              </w:rPr>
              <w:t>teğetler yöntemiyle bulunuz.(</w:t>
            </w:r>
            <w:r w:rsidR="005F274B">
              <w:rPr>
                <w:rFonts w:ascii="Verdana" w:hAnsi="Verdana"/>
                <w:b/>
              </w:rPr>
              <w:t>9</w:t>
            </w:r>
            <w:r w:rsidRPr="000036B2">
              <w:rPr>
                <w:rFonts w:ascii="Verdana" w:hAnsi="Verdana"/>
                <w:b/>
              </w:rPr>
              <w:t>p)</w:t>
            </w:r>
          </w:p>
          <w:p w:rsidR="00B74BBD" w:rsidRPr="00A4655B" w:rsidRDefault="00A4655B" w:rsidP="005F27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192"/>
              </w:tabs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</w:rPr>
              <w:t>4)</w:t>
            </w:r>
            <w:r w:rsidRPr="000036B2">
              <w:rPr>
                <w:rFonts w:ascii="Verdana" w:hAnsi="Verdana"/>
                <w:b/>
              </w:rPr>
              <w:t>e</w:t>
            </w:r>
            <w:r>
              <w:rPr>
                <w:rFonts w:ascii="Verdana" w:hAnsi="Verdana"/>
                <w:b/>
                <w:vertAlign w:val="superscript"/>
              </w:rPr>
              <w:t>-x</w:t>
            </w:r>
            <w:r w:rsidRPr="000036B2">
              <w:rPr>
                <w:rFonts w:ascii="Verdana" w:hAnsi="Verdana"/>
                <w:b/>
                <w:vertAlign w:val="subscript"/>
              </w:rPr>
              <w:t xml:space="preserve"> </w:t>
            </w:r>
            <w:r>
              <w:rPr>
                <w:rFonts w:ascii="Verdana" w:hAnsi="Verdana"/>
                <w:b/>
              </w:rPr>
              <w:t>-2</w:t>
            </w:r>
            <w:r w:rsidRPr="000036B2">
              <w:rPr>
                <w:rFonts w:ascii="Verdana" w:hAnsi="Verdana"/>
                <w:b/>
              </w:rPr>
              <w:t>x=</w:t>
            </w:r>
            <w:proofErr w:type="gramStart"/>
            <w:r w:rsidRPr="000036B2">
              <w:rPr>
                <w:rFonts w:ascii="Verdana" w:hAnsi="Verdana"/>
                <w:b/>
              </w:rPr>
              <w:t>0  denkleminin</w:t>
            </w:r>
            <w:proofErr w:type="gramEnd"/>
            <w:r w:rsidRPr="000036B2">
              <w:rPr>
                <w:rFonts w:ascii="Verdana" w:hAnsi="Verdana"/>
                <w:b/>
              </w:rPr>
              <w:t xml:space="preserve"> kökünü </w:t>
            </w:r>
            <w:proofErr w:type="spellStart"/>
            <w:r w:rsidR="005F274B">
              <w:rPr>
                <w:rFonts w:ascii="Verdana" w:hAnsi="Verdana"/>
                <w:b/>
              </w:rPr>
              <w:t>yüzbinde</w:t>
            </w:r>
            <w:proofErr w:type="spellEnd"/>
            <w:r w:rsidR="005F274B">
              <w:rPr>
                <w:rFonts w:ascii="Verdana" w:hAnsi="Verdana"/>
                <w:b/>
              </w:rPr>
              <w:t xml:space="preserve"> bir </w:t>
            </w:r>
            <w:r w:rsidRPr="000036B2">
              <w:rPr>
                <w:rFonts w:ascii="Verdana" w:hAnsi="Verdana"/>
                <w:b/>
              </w:rPr>
              <w:t>kirişler yöntemiyle bulunuz.(1</w:t>
            </w:r>
            <w:r w:rsidR="0021424B">
              <w:rPr>
                <w:rFonts w:ascii="Verdana" w:hAnsi="Verdana"/>
                <w:b/>
              </w:rPr>
              <w:t>0</w:t>
            </w:r>
            <w:r w:rsidRPr="000036B2">
              <w:rPr>
                <w:rFonts w:ascii="Verdana" w:hAnsi="Verdana"/>
                <w:b/>
              </w:rPr>
              <w:t xml:space="preserve"> p)                               </w:t>
            </w:r>
          </w:p>
        </w:tc>
      </w:tr>
    </w:tbl>
    <w:p w:rsidR="00A4655B" w:rsidRPr="00905781" w:rsidRDefault="0021424B" w:rsidP="005F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0"/>
          <w:tab w:val="left" w:pos="4680"/>
        </w:tabs>
        <w:ind w:right="-108"/>
        <w:rPr>
          <w:sz w:val="24"/>
          <w:szCs w:val="24"/>
        </w:rPr>
      </w:pPr>
      <w:r>
        <w:rPr>
          <w:b/>
          <w:bCs/>
          <w:sz w:val="24"/>
          <w:szCs w:val="24"/>
          <w:bdr w:val="single" w:sz="4" w:space="0" w:color="auto"/>
        </w:rPr>
        <w:t>5</w:t>
      </w:r>
      <w:r w:rsidR="00A4655B" w:rsidRPr="00D26F6A">
        <w:rPr>
          <w:b/>
          <w:bCs/>
          <w:sz w:val="24"/>
          <w:szCs w:val="24"/>
          <w:bdr w:val="single" w:sz="4" w:space="0" w:color="auto"/>
        </w:rPr>
        <w:t xml:space="preserve">) </w:t>
      </w:r>
      <w:r w:rsidR="005F274B" w:rsidRPr="008B4CBD">
        <w:rPr>
          <w:b/>
          <w:bCs/>
          <w:position w:val="-54"/>
          <w:sz w:val="24"/>
          <w:szCs w:val="24"/>
          <w:bdr w:val="single" w:sz="4" w:space="0" w:color="auto"/>
        </w:rPr>
        <w:object w:dxaOrig="248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4pt;height:56pt" o:ole="">
            <v:imagedata r:id="rId8" o:title=""/>
          </v:shape>
          <o:OLEObject Type="Embed" ProgID="Equation.DSMT4" ShapeID="_x0000_i1025" DrawAspect="Content" ObjectID="_1511350434" r:id="rId9"/>
        </w:object>
      </w:r>
      <w:r w:rsidR="00A4655B" w:rsidRPr="00D26F6A">
        <w:rPr>
          <w:b/>
          <w:bCs/>
          <w:sz w:val="24"/>
          <w:szCs w:val="24"/>
          <w:bdr w:val="single" w:sz="4" w:space="0" w:color="auto"/>
        </w:rPr>
        <w:t>=&gt;  y</w:t>
      </w:r>
      <w:r w:rsidR="00A4655B" w:rsidRPr="00D26F6A">
        <w:rPr>
          <w:b/>
          <w:bCs/>
          <w:sz w:val="24"/>
          <w:szCs w:val="24"/>
          <w:bdr w:val="single" w:sz="4" w:space="0" w:color="auto"/>
          <w:vertAlign w:val="superscript"/>
        </w:rPr>
        <w:t xml:space="preserve">’ </w:t>
      </w:r>
      <w:r w:rsidR="00A4655B" w:rsidRPr="00D26F6A">
        <w:rPr>
          <w:b/>
          <w:bCs/>
          <w:sz w:val="24"/>
          <w:szCs w:val="24"/>
          <w:bdr w:val="single" w:sz="4" w:space="0" w:color="auto"/>
        </w:rPr>
        <w:t>= ?</w:t>
      </w:r>
      <w:r w:rsidR="00A4655B" w:rsidRPr="003F5AA5">
        <w:rPr>
          <w:b/>
          <w:bCs/>
          <w:sz w:val="24"/>
          <w:szCs w:val="24"/>
        </w:rPr>
        <w:t xml:space="preserve"> </w:t>
      </w:r>
      <w:r w:rsidR="005F274B">
        <w:rPr>
          <w:rFonts w:ascii="Verdana" w:hAnsi="Verdana"/>
          <w:b/>
        </w:rPr>
        <w:t>6)e</w:t>
      </w:r>
      <w:r w:rsidR="005F274B">
        <w:rPr>
          <w:rFonts w:ascii="Verdana" w:hAnsi="Verdana"/>
          <w:b/>
          <w:vertAlign w:val="superscript"/>
        </w:rPr>
        <w:t>0.</w:t>
      </w:r>
      <w:proofErr w:type="gramStart"/>
      <w:r w:rsidR="005F274B">
        <w:rPr>
          <w:rFonts w:ascii="Verdana" w:hAnsi="Verdana"/>
          <w:b/>
          <w:vertAlign w:val="superscript"/>
        </w:rPr>
        <w:t xml:space="preserve">5  </w:t>
      </w:r>
      <w:r w:rsidR="005F274B">
        <w:rPr>
          <w:rFonts w:ascii="Verdana" w:hAnsi="Verdana"/>
          <w:b/>
        </w:rPr>
        <w:t>sayısını</w:t>
      </w:r>
      <w:proofErr w:type="gramEnd"/>
      <w:r w:rsidR="005F274B">
        <w:rPr>
          <w:rFonts w:ascii="Verdana" w:hAnsi="Verdana"/>
          <w:b/>
        </w:rPr>
        <w:t xml:space="preserve"> </w:t>
      </w:r>
      <w:proofErr w:type="spellStart"/>
      <w:r w:rsidR="005F274B">
        <w:rPr>
          <w:rFonts w:ascii="Verdana" w:hAnsi="Verdana"/>
          <w:b/>
        </w:rPr>
        <w:t>onbinde</w:t>
      </w:r>
      <w:proofErr w:type="spellEnd"/>
      <w:r w:rsidR="005F274B">
        <w:rPr>
          <w:rFonts w:ascii="Verdana" w:hAnsi="Verdana"/>
          <w:b/>
        </w:rPr>
        <w:t xml:space="preserve"> 1</w:t>
      </w:r>
      <w:r w:rsidR="005F274B">
        <w:rPr>
          <w:rFonts w:ascii="Verdana" w:hAnsi="Verdana"/>
          <w:b/>
          <w:vertAlign w:val="superscript"/>
        </w:rPr>
        <w:t xml:space="preserve">  </w:t>
      </w:r>
      <w:r w:rsidR="005F274B">
        <w:rPr>
          <w:rFonts w:ascii="Verdana" w:hAnsi="Verdana"/>
          <w:b/>
        </w:rPr>
        <w:t>hatayla bulunuz.(8p)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0036B2" w:rsidRPr="00A4655B" w:rsidTr="000036B2">
        <w:tc>
          <w:tcPr>
            <w:tcW w:w="9779" w:type="dxa"/>
            <w:hideMark/>
          </w:tcPr>
          <w:p w:rsidR="000036B2" w:rsidRPr="00A4655B" w:rsidRDefault="005F274B" w:rsidP="00EF7F63">
            <w:pPr>
              <w:pStyle w:val="GvdeMetni2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036B2" w:rsidRPr="00A4655B">
              <w:rPr>
                <w:szCs w:val="24"/>
              </w:rPr>
              <w:t>)</w:t>
            </w:r>
            <w:r w:rsidR="0021424B" w:rsidRPr="0050768C">
              <w:rPr>
                <w:rFonts w:ascii="Verdana" w:hAnsi="Verdana" w:cs="Arial"/>
                <w:sz w:val="20"/>
              </w:rPr>
              <w:t xml:space="preserve"> </w:t>
            </w:r>
            <w:r w:rsidR="0021424B" w:rsidRPr="0021424B">
              <w:rPr>
                <w:szCs w:val="24"/>
              </w:rPr>
              <w:t>f(</w:t>
            </w:r>
            <w:proofErr w:type="spellStart"/>
            <w:r w:rsidR="0021424B" w:rsidRPr="0021424B">
              <w:rPr>
                <w:szCs w:val="24"/>
              </w:rPr>
              <w:t>x,y,z</w:t>
            </w:r>
            <w:proofErr w:type="spellEnd"/>
            <w:r w:rsidR="0021424B" w:rsidRPr="0021424B">
              <w:rPr>
                <w:szCs w:val="24"/>
              </w:rPr>
              <w:t>)=2x</w:t>
            </w:r>
            <w:r w:rsidR="0021424B" w:rsidRPr="0021424B">
              <w:rPr>
                <w:szCs w:val="24"/>
                <w:vertAlign w:val="superscript"/>
              </w:rPr>
              <w:t>2</w:t>
            </w:r>
            <w:r w:rsidR="0021424B" w:rsidRPr="0021424B">
              <w:rPr>
                <w:szCs w:val="24"/>
              </w:rPr>
              <w:t>+4y</w:t>
            </w:r>
            <w:r w:rsidR="0021424B" w:rsidRPr="0021424B">
              <w:rPr>
                <w:szCs w:val="24"/>
                <w:vertAlign w:val="superscript"/>
              </w:rPr>
              <w:t>2</w:t>
            </w:r>
            <w:r w:rsidR="0021424B" w:rsidRPr="0021424B">
              <w:rPr>
                <w:szCs w:val="24"/>
              </w:rPr>
              <w:t>+8xy-7yz –12x-3y+14z+</w:t>
            </w:r>
            <w:proofErr w:type="gramStart"/>
            <w:r w:rsidR="0021424B" w:rsidRPr="0021424B">
              <w:rPr>
                <w:szCs w:val="24"/>
              </w:rPr>
              <w:t>33        fonksiyonunun</w:t>
            </w:r>
            <w:proofErr w:type="gramEnd"/>
            <w:r w:rsidR="0021424B" w:rsidRPr="0021424B">
              <w:rPr>
                <w:szCs w:val="24"/>
              </w:rPr>
              <w:t xml:space="preserve"> ekstremumlarını bulup </w:t>
            </w:r>
            <w:proofErr w:type="spellStart"/>
            <w:r w:rsidR="0021424B" w:rsidRPr="0021424B">
              <w:rPr>
                <w:szCs w:val="24"/>
              </w:rPr>
              <w:t>konveksliğini</w:t>
            </w:r>
            <w:proofErr w:type="spellEnd"/>
            <w:r w:rsidR="0021424B" w:rsidRPr="0021424B">
              <w:rPr>
                <w:szCs w:val="24"/>
              </w:rPr>
              <w:t xml:space="preserve"> inceleyiniz.(</w:t>
            </w:r>
            <w:r w:rsidR="00EF7F63">
              <w:rPr>
                <w:szCs w:val="24"/>
              </w:rPr>
              <w:t>6-6</w:t>
            </w:r>
            <w:r w:rsidR="0021424B" w:rsidRPr="0021424B">
              <w:rPr>
                <w:szCs w:val="24"/>
              </w:rPr>
              <w:t xml:space="preserve"> P) </w:t>
            </w:r>
            <w:r w:rsidR="000036B2" w:rsidRPr="00A4655B">
              <w:rPr>
                <w:szCs w:val="24"/>
              </w:rPr>
              <w:t xml:space="preserve">  </w:t>
            </w:r>
          </w:p>
        </w:tc>
      </w:tr>
    </w:tbl>
    <w:p w:rsidR="009A24F4" w:rsidRPr="00A4655B" w:rsidRDefault="005F274B" w:rsidP="00A465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4680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0036B2" w:rsidRPr="00A4655B">
        <w:rPr>
          <w:b/>
          <w:sz w:val="24"/>
          <w:szCs w:val="24"/>
        </w:rPr>
        <w:t xml:space="preserve">) </w:t>
      </w:r>
      <w:r w:rsidR="00A4655B" w:rsidRPr="00A4655B">
        <w:rPr>
          <w:b/>
          <w:szCs w:val="24"/>
        </w:rPr>
        <w:t xml:space="preserve">Kenar uzunluğu </w:t>
      </w:r>
      <w:r w:rsidR="00EF7F63">
        <w:rPr>
          <w:b/>
          <w:szCs w:val="24"/>
        </w:rPr>
        <w:t>12</w:t>
      </w:r>
      <w:r w:rsidR="00A4655B" w:rsidRPr="00A4655B">
        <w:rPr>
          <w:b/>
          <w:szCs w:val="24"/>
        </w:rPr>
        <w:t xml:space="preserve"> cm olan kare şeklindeki bir metal levhanın köşelerinden yine kare şeklinde parçalar kesilip atılıyor ve geriye kalan kısımdan üstü açık bir kutu yapılıyor.</w:t>
      </w:r>
      <w:r w:rsidR="008A261A">
        <w:rPr>
          <w:b/>
          <w:szCs w:val="24"/>
        </w:rPr>
        <w:t xml:space="preserve"> </w:t>
      </w:r>
      <w:r w:rsidR="00A4655B" w:rsidRPr="00A4655B">
        <w:rPr>
          <w:b/>
          <w:szCs w:val="24"/>
        </w:rPr>
        <w:t>Kutu hacminin maksimum olması için kesilen parçanın uzunluğu ne olmalıdır. (</w:t>
      </w:r>
      <w:r w:rsidR="0021424B">
        <w:rPr>
          <w:b/>
          <w:szCs w:val="24"/>
        </w:rPr>
        <w:t>8</w:t>
      </w:r>
      <w:r w:rsidR="00A4655B" w:rsidRPr="00A4655B">
        <w:rPr>
          <w:b/>
          <w:szCs w:val="24"/>
        </w:rPr>
        <w:t>p)</w:t>
      </w:r>
    </w:p>
    <w:p w:rsidR="0021424B" w:rsidRDefault="005F274B" w:rsidP="0021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0"/>
          <w:tab w:val="left" w:pos="4680"/>
        </w:tabs>
        <w:ind w:right="-108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64D58" w:rsidRPr="00A4655B">
        <w:rPr>
          <w:b/>
          <w:bCs/>
          <w:sz w:val="24"/>
          <w:szCs w:val="24"/>
        </w:rPr>
        <w:t xml:space="preserve">) </w:t>
      </w:r>
      <w:r w:rsidR="00064D58" w:rsidRPr="00A4655B">
        <w:rPr>
          <w:b/>
          <w:sz w:val="24"/>
          <w:szCs w:val="24"/>
        </w:rPr>
        <w:t xml:space="preserve">f(x) = </w:t>
      </w:r>
      <w:r w:rsidR="00A4655B" w:rsidRPr="00A4655B">
        <w:rPr>
          <w:b/>
          <w:sz w:val="24"/>
          <w:szCs w:val="24"/>
        </w:rPr>
        <w:t>2</w:t>
      </w:r>
      <w:r w:rsidR="00064D58" w:rsidRPr="00A4655B">
        <w:rPr>
          <w:b/>
          <w:sz w:val="24"/>
          <w:szCs w:val="24"/>
        </w:rPr>
        <w:t>x</w:t>
      </w:r>
      <w:r w:rsidR="00064D58" w:rsidRPr="00A4655B">
        <w:rPr>
          <w:b/>
          <w:sz w:val="24"/>
          <w:szCs w:val="24"/>
          <w:vertAlign w:val="superscript"/>
        </w:rPr>
        <w:t>3</w:t>
      </w:r>
      <w:r w:rsidR="00064D58" w:rsidRPr="00A4655B">
        <w:rPr>
          <w:b/>
          <w:sz w:val="24"/>
          <w:szCs w:val="24"/>
        </w:rPr>
        <w:t xml:space="preserve"> – 6x</w:t>
      </w:r>
      <w:r w:rsidR="00064D58" w:rsidRPr="00A4655B">
        <w:rPr>
          <w:b/>
          <w:sz w:val="24"/>
          <w:szCs w:val="24"/>
          <w:vertAlign w:val="superscript"/>
        </w:rPr>
        <w:t>2</w:t>
      </w:r>
      <w:r w:rsidR="00064D58" w:rsidRPr="00A4655B">
        <w:rPr>
          <w:b/>
          <w:sz w:val="24"/>
          <w:szCs w:val="24"/>
        </w:rPr>
        <w:t xml:space="preserve"> </w:t>
      </w:r>
      <w:r w:rsidR="004A28C8" w:rsidRPr="00A4655B">
        <w:rPr>
          <w:b/>
          <w:sz w:val="24"/>
          <w:szCs w:val="24"/>
        </w:rPr>
        <w:t xml:space="preserve">+9 </w:t>
      </w:r>
      <w:r w:rsidR="00064D58" w:rsidRPr="00A4655B">
        <w:rPr>
          <w:b/>
          <w:sz w:val="24"/>
          <w:szCs w:val="24"/>
        </w:rPr>
        <w:t>fonksiyonun</w:t>
      </w:r>
      <w:r w:rsidR="00A4655B" w:rsidRPr="00A4655B">
        <w:rPr>
          <w:b/>
          <w:sz w:val="24"/>
          <w:szCs w:val="24"/>
        </w:rPr>
        <w:t>un</w:t>
      </w:r>
      <w:r w:rsidR="00064D58" w:rsidRPr="00A4655B">
        <w:rPr>
          <w:b/>
          <w:sz w:val="24"/>
          <w:szCs w:val="24"/>
        </w:rPr>
        <w:t xml:space="preserve"> </w:t>
      </w:r>
      <w:r w:rsidR="004A28C8" w:rsidRPr="00A4655B">
        <w:rPr>
          <w:b/>
          <w:sz w:val="24"/>
          <w:szCs w:val="24"/>
        </w:rPr>
        <w:t>[</w:t>
      </w:r>
      <w:r w:rsidR="00EF7F63">
        <w:rPr>
          <w:b/>
          <w:sz w:val="24"/>
          <w:szCs w:val="24"/>
        </w:rPr>
        <w:t>1</w:t>
      </w:r>
      <w:r w:rsidR="004A28C8" w:rsidRPr="00A4655B">
        <w:rPr>
          <w:b/>
          <w:sz w:val="24"/>
          <w:szCs w:val="24"/>
        </w:rPr>
        <w:t xml:space="preserve">,3] </w:t>
      </w:r>
      <w:proofErr w:type="gramStart"/>
      <w:r w:rsidR="004A28C8" w:rsidRPr="00A4655B">
        <w:rPr>
          <w:b/>
          <w:sz w:val="24"/>
          <w:szCs w:val="24"/>
        </w:rPr>
        <w:t>aralığında</w:t>
      </w:r>
      <w:proofErr w:type="gramEnd"/>
      <w:r w:rsidR="004A28C8" w:rsidRPr="00A4655B">
        <w:rPr>
          <w:b/>
          <w:sz w:val="24"/>
          <w:szCs w:val="24"/>
        </w:rPr>
        <w:t xml:space="preserve"> </w:t>
      </w:r>
      <w:r w:rsidR="00A4655B" w:rsidRPr="00A4655B">
        <w:rPr>
          <w:b/>
          <w:sz w:val="24"/>
          <w:szCs w:val="24"/>
        </w:rPr>
        <w:t>yatay teğeti var mıdır</w:t>
      </w:r>
      <w:r w:rsidR="00064D58" w:rsidRPr="00A4655B">
        <w:rPr>
          <w:b/>
          <w:sz w:val="24"/>
          <w:szCs w:val="24"/>
        </w:rPr>
        <w:t>.(</w:t>
      </w:r>
      <w:r w:rsidR="00A4655B" w:rsidRPr="00A4655B">
        <w:rPr>
          <w:b/>
          <w:sz w:val="24"/>
          <w:szCs w:val="24"/>
        </w:rPr>
        <w:t>4</w:t>
      </w:r>
      <w:r w:rsidR="00064D58" w:rsidRPr="00A4655B">
        <w:rPr>
          <w:b/>
          <w:sz w:val="24"/>
          <w:szCs w:val="24"/>
        </w:rPr>
        <w:t xml:space="preserve"> p)</w:t>
      </w:r>
    </w:p>
    <w:p w:rsidR="0021424B" w:rsidRPr="0021424B" w:rsidRDefault="005F274B" w:rsidP="0021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0"/>
          <w:tab w:val="left" w:pos="4680"/>
        </w:tabs>
        <w:ind w:right="-108"/>
        <w:rPr>
          <w:b/>
          <w:sz w:val="24"/>
          <w:szCs w:val="24"/>
        </w:rPr>
      </w:pP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10) x= 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rad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  ve y=</m:t>
        </m:r>
        <m:func>
          <m:func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cotan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sint</m:t>
                                    </m:r>
                                  </m:e>
                                </m:d>
                              </m:sup>
                            </m:sSup>
                          </m:e>
                        </m:d>
                      </m:e>
                    </m:d>
                  </m:e>
                </m:func>
              </m:e>
            </m:d>
          </m:e>
        </m:func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   ise  </m:t>
        </m:r>
        <m:f>
          <m:f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dy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= ?  </m:t>
        </m:r>
      </m:oMath>
      <w:r w:rsidR="0021424B">
        <w:rPr>
          <w:b/>
          <w:sz w:val="24"/>
          <w:szCs w:val="24"/>
        </w:rPr>
        <w:t>(</w:t>
      </w:r>
      <w:r w:rsidR="00DD74EF">
        <w:rPr>
          <w:b/>
          <w:sz w:val="24"/>
          <w:szCs w:val="24"/>
        </w:rPr>
        <w:t>7</w:t>
      </w:r>
      <w:r w:rsidR="0021424B">
        <w:rPr>
          <w:b/>
          <w:sz w:val="24"/>
          <w:szCs w:val="24"/>
        </w:rPr>
        <w:t>P)</w:t>
      </w:r>
    </w:p>
    <w:p w:rsidR="0021424B" w:rsidRPr="0021424B" w:rsidRDefault="0021424B" w:rsidP="0021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0"/>
          <w:tab w:val="left" w:pos="4680"/>
        </w:tabs>
        <w:ind w:right="-108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F274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y=ln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sz w:val="24"/>
                            <w:szCs w:val="24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Tanx</m:t>
                                    </m:r>
                                  </m:sup>
                                </m:sSup>
                              </m:e>
                            </m:d>
                          </m:e>
                        </m:func>
                      </m:e>
                    </m:d>
                  </m:e>
                </m:func>
              </m:e>
            </m:d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ise </m:t>
            </m:r>
          </m:e>
        </m:func>
        <m:f>
          <m:f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dy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= ?</m:t>
        </m:r>
      </m:oMath>
      <w:r w:rsidR="00DD74EF">
        <w:rPr>
          <w:b/>
          <w:sz w:val="24"/>
          <w:szCs w:val="24"/>
        </w:rPr>
        <w:t xml:space="preserve"> (6P)</w:t>
      </w:r>
      <w:bookmarkStart w:id="0" w:name="_GoBack"/>
      <w:bookmarkEnd w:id="0"/>
    </w:p>
    <w:p w:rsidR="005B394E" w:rsidRPr="00A53EC3" w:rsidRDefault="005F274B" w:rsidP="005F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0"/>
          <w:tab w:val="left" w:pos="4680"/>
        </w:tabs>
        <w:ind w:right="-108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A261A">
        <w:rPr>
          <w:b/>
          <w:bCs/>
          <w:sz w:val="24"/>
          <w:szCs w:val="24"/>
        </w:rPr>
        <w:t>2)</w:t>
      </w:r>
      <w:r w:rsidR="008A261A" w:rsidRPr="004A28C8">
        <w:rPr>
          <w:b/>
          <w:bCs/>
          <w:sz w:val="24"/>
          <w:szCs w:val="24"/>
        </w:rPr>
        <w:t xml:space="preserve"> </w:t>
      </w:r>
      <w:r w:rsidR="008A261A">
        <w:rPr>
          <w:b/>
          <w:bCs/>
          <w:sz w:val="24"/>
          <w:szCs w:val="24"/>
        </w:rPr>
        <w:t xml:space="preserve"> </w:t>
      </w:r>
      <w:r w:rsidR="008A261A" w:rsidRPr="00EF7F63">
        <w:rPr>
          <w:b/>
          <w:sz w:val="24"/>
          <w:szCs w:val="24"/>
        </w:rPr>
        <w:t>f(x) =Lnx fonksiyonunu x=2 civarında Taylor serisine açıp Ln3 sayısını 6 terim için yaklaşık hesaplayınız.(</w:t>
      </w:r>
      <w:r w:rsidRPr="00EF7F63">
        <w:rPr>
          <w:b/>
          <w:sz w:val="24"/>
          <w:szCs w:val="24"/>
        </w:rPr>
        <w:t>8</w:t>
      </w:r>
      <w:r w:rsidR="008A261A" w:rsidRPr="00EF7F63">
        <w:rPr>
          <w:b/>
          <w:sz w:val="24"/>
          <w:szCs w:val="24"/>
        </w:rPr>
        <w:t xml:space="preserve"> p)</w:t>
      </w:r>
      <w:r w:rsidR="00BA20C9" w:rsidRPr="00A53EC3">
        <w:rPr>
          <w:b/>
          <w:bCs/>
          <w:sz w:val="24"/>
          <w:szCs w:val="24"/>
        </w:rPr>
        <w:tab/>
      </w:r>
    </w:p>
    <w:p w:rsidR="00CA5067" w:rsidRPr="00A53EC3" w:rsidRDefault="00CA5067" w:rsidP="00033F43">
      <w:pPr>
        <w:pStyle w:val="Balk3"/>
        <w:rPr>
          <w:sz w:val="24"/>
          <w:szCs w:val="24"/>
        </w:rPr>
      </w:pPr>
      <w:r w:rsidRPr="00A53EC3">
        <w:rPr>
          <w:sz w:val="24"/>
          <w:szCs w:val="24"/>
        </w:rPr>
        <w:t xml:space="preserve">Süre: </w:t>
      </w:r>
      <w:r w:rsidR="008A261A">
        <w:rPr>
          <w:sz w:val="24"/>
          <w:szCs w:val="24"/>
        </w:rPr>
        <w:t>70</w:t>
      </w:r>
      <w:r w:rsidR="00B74BBD">
        <w:rPr>
          <w:sz w:val="24"/>
          <w:szCs w:val="24"/>
        </w:rPr>
        <w:t xml:space="preserve"> </w:t>
      </w:r>
      <w:r w:rsidRPr="00A53EC3">
        <w:rPr>
          <w:sz w:val="24"/>
          <w:szCs w:val="24"/>
        </w:rPr>
        <w:t xml:space="preserve">dk.             BAŞARILAR DİLERİM.                   </w:t>
      </w:r>
      <w:proofErr w:type="spellStart"/>
      <w:r w:rsidRPr="00A53EC3">
        <w:rPr>
          <w:sz w:val="24"/>
          <w:szCs w:val="24"/>
        </w:rPr>
        <w:t>Doç.Dr</w:t>
      </w:r>
      <w:proofErr w:type="spellEnd"/>
      <w:r w:rsidRPr="00A53EC3">
        <w:rPr>
          <w:sz w:val="24"/>
          <w:szCs w:val="24"/>
        </w:rPr>
        <w:t>. MEHMET TEKTAŞ</w:t>
      </w:r>
    </w:p>
    <w:p w:rsidR="00CA5067" w:rsidRPr="00A53EC3" w:rsidRDefault="003743A0" w:rsidP="003743A0">
      <w:pPr>
        <w:pStyle w:val="Balk2"/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A53EC3">
        <w:rPr>
          <w:rFonts w:ascii="Times New Roman" w:hAnsi="Times New Roman"/>
          <w:b/>
          <w:szCs w:val="24"/>
          <w:u w:val="single"/>
        </w:rPr>
        <w:t>CEVAPLAR</w:t>
      </w:r>
    </w:p>
    <w:sectPr w:rsidR="00CA5067" w:rsidRPr="00A53EC3" w:rsidSect="000A1CBB">
      <w:pgSz w:w="11907" w:h="16840"/>
      <w:pgMar w:top="810" w:right="9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AA" w:rsidRDefault="00931AAA">
      <w:r>
        <w:separator/>
      </w:r>
    </w:p>
  </w:endnote>
  <w:endnote w:type="continuationSeparator" w:id="0">
    <w:p w:rsidR="00931AAA" w:rsidRDefault="0093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AA" w:rsidRDefault="00931AAA">
      <w:r>
        <w:separator/>
      </w:r>
    </w:p>
  </w:footnote>
  <w:footnote w:type="continuationSeparator" w:id="0">
    <w:p w:rsidR="00931AAA" w:rsidRDefault="0093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9CA"/>
    <w:multiLevelType w:val="hybridMultilevel"/>
    <w:tmpl w:val="FEE68826"/>
    <w:lvl w:ilvl="0" w:tplc="DDAA6A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3575A"/>
    <w:multiLevelType w:val="singleLevel"/>
    <w:tmpl w:val="041F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234FCD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E8"/>
    <w:rsid w:val="000036B2"/>
    <w:rsid w:val="00033F43"/>
    <w:rsid w:val="000631FC"/>
    <w:rsid w:val="00064D58"/>
    <w:rsid w:val="000A1CBB"/>
    <w:rsid w:val="000E529A"/>
    <w:rsid w:val="000F07E8"/>
    <w:rsid w:val="00106E9F"/>
    <w:rsid w:val="001206F4"/>
    <w:rsid w:val="00137537"/>
    <w:rsid w:val="0017003B"/>
    <w:rsid w:val="00171D92"/>
    <w:rsid w:val="001F0F0D"/>
    <w:rsid w:val="002104DF"/>
    <w:rsid w:val="0021424B"/>
    <w:rsid w:val="00217F0B"/>
    <w:rsid w:val="00276DCA"/>
    <w:rsid w:val="0028548D"/>
    <w:rsid w:val="002F0D85"/>
    <w:rsid w:val="002F13EA"/>
    <w:rsid w:val="002F7B2C"/>
    <w:rsid w:val="0034522F"/>
    <w:rsid w:val="003743A0"/>
    <w:rsid w:val="003D6319"/>
    <w:rsid w:val="004746E6"/>
    <w:rsid w:val="004A28C8"/>
    <w:rsid w:val="00515DB3"/>
    <w:rsid w:val="00521E5C"/>
    <w:rsid w:val="00522AC0"/>
    <w:rsid w:val="00592EDF"/>
    <w:rsid w:val="005B394E"/>
    <w:rsid w:val="005B79B9"/>
    <w:rsid w:val="005E44EF"/>
    <w:rsid w:val="005F274B"/>
    <w:rsid w:val="006173AB"/>
    <w:rsid w:val="0065563E"/>
    <w:rsid w:val="00670F97"/>
    <w:rsid w:val="00687EC8"/>
    <w:rsid w:val="006A4528"/>
    <w:rsid w:val="00730695"/>
    <w:rsid w:val="00787209"/>
    <w:rsid w:val="00797CEA"/>
    <w:rsid w:val="007A790E"/>
    <w:rsid w:val="007E1391"/>
    <w:rsid w:val="0085376F"/>
    <w:rsid w:val="00882F83"/>
    <w:rsid w:val="008A261A"/>
    <w:rsid w:val="008B1F27"/>
    <w:rsid w:val="008B4CBD"/>
    <w:rsid w:val="008F5502"/>
    <w:rsid w:val="00906CC0"/>
    <w:rsid w:val="00931AAA"/>
    <w:rsid w:val="009453DF"/>
    <w:rsid w:val="009714A9"/>
    <w:rsid w:val="00985183"/>
    <w:rsid w:val="009A24F4"/>
    <w:rsid w:val="009B0D26"/>
    <w:rsid w:val="00A338C6"/>
    <w:rsid w:val="00A4655B"/>
    <w:rsid w:val="00A53EC3"/>
    <w:rsid w:val="00AC755C"/>
    <w:rsid w:val="00AD4EB8"/>
    <w:rsid w:val="00B35A0D"/>
    <w:rsid w:val="00B65E3B"/>
    <w:rsid w:val="00B74BBD"/>
    <w:rsid w:val="00B8625F"/>
    <w:rsid w:val="00B93C0A"/>
    <w:rsid w:val="00BA20C9"/>
    <w:rsid w:val="00C045B3"/>
    <w:rsid w:val="00C40B47"/>
    <w:rsid w:val="00C410DD"/>
    <w:rsid w:val="00C7169C"/>
    <w:rsid w:val="00C831A5"/>
    <w:rsid w:val="00C8362F"/>
    <w:rsid w:val="00CA5067"/>
    <w:rsid w:val="00CF271F"/>
    <w:rsid w:val="00D34A77"/>
    <w:rsid w:val="00D41541"/>
    <w:rsid w:val="00DB5350"/>
    <w:rsid w:val="00DD74EF"/>
    <w:rsid w:val="00E378CB"/>
    <w:rsid w:val="00E467E8"/>
    <w:rsid w:val="00E91B37"/>
    <w:rsid w:val="00EB3948"/>
    <w:rsid w:val="00EB464F"/>
    <w:rsid w:val="00EC31CF"/>
    <w:rsid w:val="00EF7F63"/>
    <w:rsid w:val="00F03F01"/>
    <w:rsid w:val="00F438BE"/>
    <w:rsid w:val="00F7431C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pacing w:line="360" w:lineRule="auto"/>
      <w:outlineLvl w:val="2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Pr>
      <w:rFonts w:ascii="Courier New" w:hAnsi="Courier New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center"/>
    </w:pPr>
    <w:rPr>
      <w:b/>
    </w:rPr>
  </w:style>
  <w:style w:type="paragraph" w:styleId="GvdeMetni2">
    <w:name w:val="Body Text 2"/>
    <w:basedOn w:val="Normal"/>
    <w:link w:val="GvdeMetni2Char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  <w:sz w:val="24"/>
    </w:rPr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table" w:styleId="TabloKlavuzu">
    <w:name w:val="Table Grid"/>
    <w:basedOn w:val="NormalTablo"/>
    <w:rsid w:val="0051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Char">
    <w:name w:val="Gövde Metni 2 Char"/>
    <w:basedOn w:val="VarsaylanParagrafYazTipi"/>
    <w:link w:val="GvdeMetni2"/>
    <w:rsid w:val="000036B2"/>
    <w:rPr>
      <w:b/>
      <w:bCs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42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pacing w:line="360" w:lineRule="auto"/>
      <w:outlineLvl w:val="2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Pr>
      <w:rFonts w:ascii="Courier New" w:hAnsi="Courier New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center"/>
    </w:pPr>
    <w:rPr>
      <w:b/>
    </w:rPr>
  </w:style>
  <w:style w:type="paragraph" w:styleId="GvdeMetni2">
    <w:name w:val="Body Text 2"/>
    <w:basedOn w:val="Normal"/>
    <w:link w:val="GvdeMetni2Char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  <w:sz w:val="24"/>
    </w:rPr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table" w:styleId="TabloKlavuzu">
    <w:name w:val="Table Grid"/>
    <w:basedOn w:val="NormalTablo"/>
    <w:rsid w:val="0051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Char">
    <w:name w:val="Gövde Metni 2 Char"/>
    <w:basedOn w:val="VarsaylanParagrafYazTipi"/>
    <w:link w:val="GvdeMetni2"/>
    <w:rsid w:val="000036B2"/>
    <w:rPr>
      <w:b/>
      <w:bCs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42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 TEKNİK BİLİMLER MESLEK YÜKSEKOKULU</vt:lpstr>
    </vt:vector>
  </TitlesOfParts>
  <Company>TURBO A.Ş.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 TEKNİK BİLİMLER MESLEK YÜKSEKOKULU</dc:title>
  <dc:creator>MARMARA UNIVERSITESI</dc:creator>
  <cp:lastModifiedBy>Mehmet Tektas</cp:lastModifiedBy>
  <cp:revision>4</cp:revision>
  <cp:lastPrinted>2015-12-08T18:10:00Z</cp:lastPrinted>
  <dcterms:created xsi:type="dcterms:W3CDTF">2015-12-11T09:47:00Z</dcterms:created>
  <dcterms:modified xsi:type="dcterms:W3CDTF">2015-12-11T12:47:00Z</dcterms:modified>
</cp:coreProperties>
</file>